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48A081E1" w14:textId="1E08BE69" w:rsidR="00280C1A" w:rsidRPr="00184416" w:rsidRDefault="00184416" w:rsidP="00734BCC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>
        <w:rPr>
          <w:rFonts w:ascii="한컴바탕" w:eastAsia="한컴바탕" w:hAnsi="한컴바탕" w:cs="한컴바탕"/>
          <w:b/>
          <w:sz w:val="28"/>
          <w:szCs w:val="28"/>
        </w:rPr>
        <w:t xml:space="preserve">HPLC </w:t>
      </w:r>
      <w:r>
        <w:rPr>
          <w:rFonts w:ascii="한컴바탕" w:eastAsia="한컴바탕" w:hAnsi="한컴바탕" w:cs="한컴바탕" w:hint="eastAsia"/>
          <w:b/>
          <w:sz w:val="28"/>
          <w:szCs w:val="28"/>
        </w:rPr>
        <w:t>S</w:t>
      </w:r>
      <w:r>
        <w:rPr>
          <w:rFonts w:ascii="한컴바탕" w:eastAsia="한컴바탕" w:hAnsi="한컴바탕" w:cs="한컴바탕"/>
          <w:b/>
          <w:sz w:val="28"/>
          <w:szCs w:val="28"/>
        </w:rPr>
        <w:t>ystem(</w:t>
      </w:r>
      <w:r>
        <w:rPr>
          <w:rFonts w:ascii="한컴바탕" w:eastAsia="한컴바탕" w:hAnsi="한컴바탕" w:cs="한컴바탕" w:hint="eastAsia"/>
          <w:b/>
          <w:sz w:val="28"/>
          <w:szCs w:val="28"/>
        </w:rPr>
        <w:t>고성능 액체 크로마토그래피)</w:t>
      </w:r>
    </w:p>
    <w:p w14:paraId="50A3698E" w14:textId="26BA8C29" w:rsidR="001F380B" w:rsidRPr="00BF4A29" w:rsidRDefault="001F380B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6C7EC67" w14:textId="66BCBE89" w:rsidR="007C366D" w:rsidRPr="00BF4A29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4E5D3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LSD</w:t>
      </w:r>
      <w:r w:rsidR="00BD2004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20</w:t>
      </w:r>
      <w:r w:rsidR="00BD2004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3E217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110</w:t>
      </w:r>
      <w:r w:rsidR="00445DF0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3</w:t>
      </w:r>
    </w:p>
    <w:p w14:paraId="4EC506E8" w14:textId="77777777" w:rsidR="007C366D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3635FE5A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184416">
        <w:rPr>
          <w:rFonts w:ascii="한컴바탕" w:eastAsia="한컴바탕" w:hAnsi="한컴바탕" w:cs="한컴바탕"/>
          <w:color w:val="000000"/>
          <w:sz w:val="24"/>
          <w:szCs w:val="24"/>
        </w:rPr>
        <w:t>HPLC System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내자 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구매건</w:t>
      </w:r>
      <w:r w:rsidR="00DC090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216CA6E" w14:textId="4AAD68E9" w:rsidR="002E0C6D" w:rsidRPr="008043D5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184416">
        <w:rPr>
          <w:rFonts w:ascii="한컴바탕" w:eastAsia="한컴바탕" w:hAnsi="한컴바탕" w:cs="한컴바탕"/>
          <w:color w:val="000000"/>
          <w:sz w:val="24"/>
          <w:szCs w:val="24"/>
        </w:rPr>
        <w:t>HPLC System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set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77777777" w:rsidR="001F380B" w:rsidRPr="008043D5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3) 납품장소: 국제백신연구소</w:t>
      </w:r>
      <w:r w:rsidR="009F25B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실험실</w:t>
      </w: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3CC27D68" w:rsidR="001F380B" w:rsidRPr="008043D5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20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3E217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BA07C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0</w:t>
      </w:r>
      <w:r w:rsidR="00445DF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 ~ 20</w:t>
      </w:r>
      <w:r w:rsidR="00DA074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20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BA07C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BA07C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D8390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6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</w:p>
    <w:p w14:paraId="252AA1B2" w14:textId="6B67D7F0" w:rsidR="001F380B" w:rsidRPr="008043D5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20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CD50F5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BA07C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A07C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D83901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6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일(</w:t>
      </w:r>
      <w:r w:rsidR="00D83901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월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), 17:00 까지</w:t>
      </w:r>
    </w:p>
    <w:p w14:paraId="6F8A00A7" w14:textId="77777777" w:rsidR="001F380B" w:rsidRPr="008043D5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8043D5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</w:t>
      </w:r>
      <w:bookmarkStart w:id="0" w:name="_GoBack"/>
      <w:bookmarkEnd w:id="0"/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489B2D6A" w14:textId="77777777" w:rsidR="001F380B" w:rsidRPr="008043D5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42A19FF" w14:textId="77777777" w:rsidR="00292FB5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(내자구매임)</w:t>
      </w:r>
    </w:p>
    <w:p w14:paraId="5E3400FC" w14:textId="77777777" w:rsidR="004E6453" w:rsidRPr="008043D5" w:rsidRDefault="004E6453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- 납기예정일</w:t>
      </w:r>
    </w:p>
    <w:p w14:paraId="0C16A9FA" w14:textId="77777777" w:rsidR="00E84070" w:rsidRPr="008043D5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B3B87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가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격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77777777" w:rsidR="00D83A5C" w:rsidRPr="008043D5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3FDAB43C" w14:textId="1E8506D4" w:rsidR="00D83A5C" w:rsidRPr="008043D5" w:rsidRDefault="00D83A5C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</w:t>
      </w:r>
      <w:r w:rsidR="00184416">
        <w:rPr>
          <w:rFonts w:ascii="한컴바탕" w:eastAsia="한컴바탕" w:hAnsi="한컴바탕" w:cs="한컴바탕"/>
          <w:color w:val="000000"/>
          <w:sz w:val="24"/>
          <w:szCs w:val="24"/>
        </w:rPr>
        <w:t>HPLC System</w:t>
      </w:r>
      <w:r w:rsidR="001D656E" w:rsidRPr="001D656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7076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</w:t>
      </w:r>
      <w:r w:rsidR="00305A24" w:rsidRPr="00392F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(Warranty </w:t>
      </w:r>
      <w:r w:rsidR="007C1FA4" w:rsidRPr="00392F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305A24" w:rsidRPr="00392F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년)</w:t>
      </w:r>
    </w:p>
    <w:p w14:paraId="44414899" w14:textId="7063B51A" w:rsidR="00850DA1" w:rsidRDefault="00D83A5C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설치 및 시운전 비용  </w:t>
      </w:r>
    </w:p>
    <w:p w14:paraId="3C27883A" w14:textId="3D6760D5" w:rsidR="007C1FA4" w:rsidRPr="008043D5" w:rsidRDefault="007C1FA4" w:rsidP="00392FE7">
      <w:pPr>
        <w:snapToGrid w:val="0"/>
        <w:spacing w:after="0" w:line="360" w:lineRule="auto"/>
        <w:ind w:left="1134" w:firstLineChars="50" w:firstLine="12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392F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 </w:t>
      </w:r>
      <w:r w:rsidRPr="00392F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소프트웨어,</w:t>
      </w:r>
      <w:r w:rsidRPr="00392F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392F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벨리데이션 비용 </w:t>
      </w:r>
      <w:r w:rsidRPr="00392F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Pr="00392F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해당 되는 경우)</w:t>
      </w:r>
    </w:p>
    <w:p w14:paraId="178AF784" w14:textId="77777777" w:rsidR="00850DA1" w:rsidRPr="008043D5" w:rsidRDefault="00850DA1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정기적 교체 소모품 리스트와 교체 주기</w:t>
      </w:r>
      <w:r w:rsidR="004E6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및 비용</w:t>
      </w:r>
    </w:p>
    <w:p w14:paraId="494645F0" w14:textId="77777777" w:rsidR="00FB5E2C" w:rsidRDefault="00EB3B87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③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국, 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영문규격서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>각각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>1부</w:t>
      </w:r>
    </w:p>
    <w:p w14:paraId="27F5F0DD" w14:textId="105BB89B" w:rsidR="002E0C6D" w:rsidRDefault="00FB5E2C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관련 제품 카탈로그  각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D1530B6" w14:textId="77777777" w:rsidR="00392FE7" w:rsidRDefault="007C1FA4" w:rsidP="007C1FA4">
      <w:pPr>
        <w:snapToGrid w:val="0"/>
        <w:spacing w:after="0" w:line="360" w:lineRule="auto"/>
        <w:ind w:firstLineChars="400" w:firstLine="942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 </w:t>
      </w:r>
      <w:r w:rsidR="003D5FE8" w:rsidRPr="00392FE7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친환경 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조달을 위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해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입찰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하는 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제품의 친환경적인부분</w:t>
      </w:r>
      <w:r w:rsidR="003D5FE8" w:rsidRPr="00392FE7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에너지 효율관련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</w:p>
    <w:p w14:paraId="2424977A" w14:textId="6EC600AF" w:rsidR="003D5FE8" w:rsidRPr="007C1FA4" w:rsidRDefault="003D5FE8" w:rsidP="00392FE7">
      <w:pPr>
        <w:snapToGrid w:val="0"/>
        <w:spacing w:after="0" w:line="360" w:lineRule="auto"/>
        <w:ind w:firstLineChars="550" w:firstLine="1296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내용</w:t>
      </w:r>
      <w:r w:rsidR="007C1FA4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을 반드시 별도 표기 할 것)</w:t>
      </w:r>
    </w:p>
    <w:p w14:paraId="21261E9C" w14:textId="07130F19" w:rsidR="002E0C6D" w:rsidRPr="00BF4A29" w:rsidRDefault="00292FB5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4E7115B8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7777777" w:rsidR="001F380B" w:rsidRPr="00BF4A29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317B2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입찰업체가 작성한 회사소개서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4D518F6" w14:textId="00ACC53E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09111385" w:rsidR="00587316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3년간 </w:t>
      </w:r>
      <w:r w:rsidR="00850DA1" w:rsidRPr="00155A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동일품목</w:t>
      </w:r>
      <w:r w:rsidR="00850DA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66A2EFC0" w:rsidR="00C567CC" w:rsidRPr="00BF4A29" w:rsidRDefault="00FB5E2C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4E5D37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77777777" w:rsidR="001F380B" w:rsidRPr="00BF4A29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결정 </w:t>
      </w:r>
    </w:p>
    <w:p w14:paraId="560C13FE" w14:textId="77777777" w:rsidR="008043D5" w:rsidRDefault="008043D5" w:rsidP="008043D5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BF4A2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입찰서류를 제출한 업체를 대상으로 투찰금액 및 서류심사를 하여</w:t>
      </w:r>
      <w:r w:rsidR="00BF4A29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선정된 업체에 </w:t>
      </w:r>
    </w:p>
    <w:p w14:paraId="2867CF51" w14:textId="77777777" w:rsidR="001F380B" w:rsidRPr="00BF4A29" w:rsidRDefault="001F380B" w:rsidP="008043D5">
      <w:pPr>
        <w:snapToGrid w:val="0"/>
        <w:spacing w:after="0" w:line="360" w:lineRule="auto"/>
        <w:ind w:firstLineChars="300" w:firstLine="72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한하여 협의 함.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73C33844" w14:textId="77777777" w:rsidR="00C96E65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</w:p>
    <w:p w14:paraId="2352744D" w14:textId="77777777" w:rsidR="00C96E65" w:rsidRPr="00BF4A29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77777777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BF4A29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321E3E96" w14:textId="77777777" w:rsidR="00AE1F91" w:rsidRPr="00BF4A29" w:rsidRDefault="00AE1F91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</w:p>
    <w:p w14:paraId="1EC6E08C" w14:textId="77777777" w:rsidR="003D5FE8" w:rsidRDefault="003D5FE8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2AD3EA0E" w:rsidR="001F380B" w:rsidRPr="00BF4A29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77777777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3C99C920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3A6298">
        <w:rPr>
          <w:rFonts w:ascii="한컴바탕" w:eastAsia="한컴바탕" w:hAnsi="한컴바탕" w:cs="한컴바탕"/>
          <w:sz w:val="24"/>
          <w:szCs w:val="24"/>
        </w:rPr>
        <w:t>114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77777777" w:rsidR="00245502" w:rsidRPr="00BF4A29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6"/>
          <w:szCs w:val="26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6AB9DA95" w14:textId="77777777" w:rsidR="00B37689" w:rsidRDefault="00B37689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703637D" w14:textId="77777777" w:rsidR="00670761" w:rsidRDefault="00670761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color w:val="000000"/>
          <w:sz w:val="24"/>
          <w:szCs w:val="24"/>
        </w:rPr>
        <w:br w:type="page"/>
      </w:r>
    </w:p>
    <w:p w14:paraId="580C98B0" w14:textId="77777777" w:rsidR="00B37689" w:rsidRDefault="00B37689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77777777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="00C96E65"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1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400"/>
        <w:gridCol w:w="1996"/>
        <w:gridCol w:w="1887"/>
      </w:tblGrid>
      <w:tr w:rsidR="00DA0978" w:rsidRPr="00BF4A29" w14:paraId="06806467" w14:textId="77777777" w:rsidTr="00DA0978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FB5E2C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1565510C" w:rsidR="00DA0978" w:rsidRPr="00BF4A29" w:rsidRDefault="00734BCC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734BCC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IVI-LSD/20</w:t>
            </w:r>
            <w:r w:rsidR="00DA074E">
              <w:rPr>
                <w:rFonts w:ascii="한컴바탕" w:eastAsia="한컴바탕" w:hAnsi="한컴바탕" w:cs="한컴바탕"/>
                <w:b/>
                <w:bCs/>
                <w:color w:val="000000"/>
              </w:rPr>
              <w:t>20</w:t>
            </w:r>
            <w:r w:rsidRPr="00734BCC">
              <w:rPr>
                <w:rFonts w:ascii="한컴바탕" w:eastAsia="한컴바탕" w:hAnsi="한컴바탕" w:cs="한컴바탕"/>
                <w:b/>
                <w:bCs/>
                <w:color w:val="000000"/>
              </w:rPr>
              <w:t>-</w:t>
            </w:r>
            <w:r w:rsidR="001C45E3">
              <w:rPr>
                <w:rFonts w:ascii="한컴바탕" w:eastAsia="한컴바탕" w:hAnsi="한컴바탕" w:cs="한컴바탕"/>
                <w:b/>
                <w:bCs/>
                <w:color w:val="000000"/>
              </w:rPr>
              <w:t>110</w:t>
            </w:r>
            <w:r w:rsidR="00445DF0">
              <w:rPr>
                <w:rFonts w:ascii="한컴바탕" w:eastAsia="한컴바탕" w:hAnsi="한컴바탕" w:cs="한컴바탕"/>
                <w:b/>
                <w:bCs/>
                <w:color w:val="000000"/>
              </w:rPr>
              <w:t>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FB5E2C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54102B43" w:rsidR="000D1780" w:rsidRPr="00FB5E2C" w:rsidRDefault="00FB5E2C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국제백신연구소(IVI) </w:t>
            </w:r>
            <w:r w:rsidR="003A629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HPLC System</w:t>
            </w:r>
            <w:r w:rsidR="008F727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구매건</w:t>
            </w:r>
          </w:p>
        </w:tc>
      </w:tr>
      <w:tr w:rsidR="00DA0978" w:rsidRPr="00BF4A29" w14:paraId="7FC88877" w14:textId="77777777" w:rsidTr="00C96E65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DA0978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DA0978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DA0978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DA0978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5C33248E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20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BF4A2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254B848" w14:textId="77777777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C96E65"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2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2877D3" w14:textId="77777777" w:rsidR="00BF4A29" w:rsidRPr="00BF4A29" w:rsidRDefault="00BF4A29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489BC7C" w14:textId="371A7DD0" w:rsidR="000F308E" w:rsidRPr="00BF4A29" w:rsidRDefault="00BF4A29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국제백신연구소(IVI) </w:t>
      </w:r>
      <w:r w:rsidR="003A6298">
        <w:rPr>
          <w:rFonts w:ascii="한컴바탕" w:eastAsia="한컴바탕" w:hAnsi="한컴바탕" w:cs="한컴바탕"/>
          <w:color w:val="000000"/>
          <w:sz w:val="24"/>
          <w:szCs w:val="24"/>
        </w:rPr>
        <w:t>HPLC System</w:t>
      </w:r>
      <w:r w:rsidR="001D656E" w:rsidRPr="001D656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25DD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1D3F"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76DEC56B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230C29A9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="00C96E65" w:rsidRPr="00BF4A2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1B1C7CD0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20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601BD"/>
    <w:rsid w:val="000808EC"/>
    <w:rsid w:val="00095CDE"/>
    <w:rsid w:val="000A65DE"/>
    <w:rsid w:val="000C365B"/>
    <w:rsid w:val="000D1780"/>
    <w:rsid w:val="000E1E87"/>
    <w:rsid w:val="000F185A"/>
    <w:rsid w:val="000F308E"/>
    <w:rsid w:val="000F611A"/>
    <w:rsid w:val="00110F2E"/>
    <w:rsid w:val="00155AC0"/>
    <w:rsid w:val="00166AE4"/>
    <w:rsid w:val="00184416"/>
    <w:rsid w:val="00191417"/>
    <w:rsid w:val="00194326"/>
    <w:rsid w:val="001A2EF5"/>
    <w:rsid w:val="001C45E3"/>
    <w:rsid w:val="001D656E"/>
    <w:rsid w:val="001E55B3"/>
    <w:rsid w:val="001F380B"/>
    <w:rsid w:val="00211EB5"/>
    <w:rsid w:val="00234EE1"/>
    <w:rsid w:val="00245502"/>
    <w:rsid w:val="00280C1A"/>
    <w:rsid w:val="00292FB5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92FE7"/>
    <w:rsid w:val="003A6298"/>
    <w:rsid w:val="003D3E1E"/>
    <w:rsid w:val="003D5FE8"/>
    <w:rsid w:val="003D747E"/>
    <w:rsid w:val="003E217F"/>
    <w:rsid w:val="003E6ED7"/>
    <w:rsid w:val="004050EA"/>
    <w:rsid w:val="00407A19"/>
    <w:rsid w:val="00437CAA"/>
    <w:rsid w:val="00445DF0"/>
    <w:rsid w:val="00453DAC"/>
    <w:rsid w:val="004566F7"/>
    <w:rsid w:val="00462787"/>
    <w:rsid w:val="0047287B"/>
    <w:rsid w:val="00491AF8"/>
    <w:rsid w:val="004E317E"/>
    <w:rsid w:val="004E5D37"/>
    <w:rsid w:val="004E6453"/>
    <w:rsid w:val="00517E89"/>
    <w:rsid w:val="005243E1"/>
    <w:rsid w:val="00551727"/>
    <w:rsid w:val="00576818"/>
    <w:rsid w:val="00587316"/>
    <w:rsid w:val="005F2697"/>
    <w:rsid w:val="00645763"/>
    <w:rsid w:val="00670761"/>
    <w:rsid w:val="006B2318"/>
    <w:rsid w:val="006D5520"/>
    <w:rsid w:val="006E5C7E"/>
    <w:rsid w:val="006F1BB9"/>
    <w:rsid w:val="007004DD"/>
    <w:rsid w:val="00706580"/>
    <w:rsid w:val="00706879"/>
    <w:rsid w:val="00734BCC"/>
    <w:rsid w:val="007406E8"/>
    <w:rsid w:val="007C1FA4"/>
    <w:rsid w:val="007C30B2"/>
    <w:rsid w:val="007C366D"/>
    <w:rsid w:val="008043D5"/>
    <w:rsid w:val="00804533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5160"/>
    <w:rsid w:val="008F7273"/>
    <w:rsid w:val="009255F2"/>
    <w:rsid w:val="00947067"/>
    <w:rsid w:val="0094761B"/>
    <w:rsid w:val="00960982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4AD4"/>
    <w:rsid w:val="00A76FDC"/>
    <w:rsid w:val="00A834BE"/>
    <w:rsid w:val="00AA0E88"/>
    <w:rsid w:val="00AE1F91"/>
    <w:rsid w:val="00AE56F5"/>
    <w:rsid w:val="00B10114"/>
    <w:rsid w:val="00B37689"/>
    <w:rsid w:val="00B43375"/>
    <w:rsid w:val="00B86FCE"/>
    <w:rsid w:val="00B9122B"/>
    <w:rsid w:val="00B9175D"/>
    <w:rsid w:val="00BA07CF"/>
    <w:rsid w:val="00BA45A9"/>
    <w:rsid w:val="00BB4FA3"/>
    <w:rsid w:val="00BD2004"/>
    <w:rsid w:val="00BE64D2"/>
    <w:rsid w:val="00BE723C"/>
    <w:rsid w:val="00BF4A29"/>
    <w:rsid w:val="00C11278"/>
    <w:rsid w:val="00C3427D"/>
    <w:rsid w:val="00C3551B"/>
    <w:rsid w:val="00C52B4D"/>
    <w:rsid w:val="00C54F75"/>
    <w:rsid w:val="00C567CC"/>
    <w:rsid w:val="00C96E65"/>
    <w:rsid w:val="00CD50F5"/>
    <w:rsid w:val="00D2213E"/>
    <w:rsid w:val="00D60F6C"/>
    <w:rsid w:val="00D83901"/>
    <w:rsid w:val="00D83A5C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76663"/>
    <w:rsid w:val="00E84070"/>
    <w:rsid w:val="00EA6B73"/>
    <w:rsid w:val="00EB3B87"/>
    <w:rsid w:val="00EC518B"/>
    <w:rsid w:val="00EF0CB9"/>
    <w:rsid w:val="00F02353"/>
    <w:rsid w:val="00F128AE"/>
    <w:rsid w:val="00F416F2"/>
    <w:rsid w:val="00F46A99"/>
    <w:rsid w:val="00F80117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(Heeyoung) Kang</dc:creator>
  <cp:lastModifiedBy>Min-Jung Kim</cp:lastModifiedBy>
  <cp:revision>5</cp:revision>
  <cp:lastPrinted>2014-05-14T07:48:00Z</cp:lastPrinted>
  <dcterms:created xsi:type="dcterms:W3CDTF">2020-10-30T01:38:00Z</dcterms:created>
  <dcterms:modified xsi:type="dcterms:W3CDTF">2020-11-02T05:22:00Z</dcterms:modified>
</cp:coreProperties>
</file>